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5C629D" w:rsidRDefault="006E26BC" w:rsidP="006E26BC">
      <w:pPr>
        <w:jc w:val="center"/>
        <w:rPr>
          <w:sz w:val="48"/>
          <w:szCs w:val="48"/>
        </w:rPr>
      </w:pPr>
      <w:r>
        <w:rPr>
          <w:b/>
          <w:sz w:val="48"/>
          <w:szCs w:val="48"/>
          <w:u w:val="single"/>
        </w:rPr>
        <w:t>Research</w:t>
      </w:r>
    </w:p>
    <w:p w:rsidR="006E26BC" w:rsidRPr="00DF2027" w:rsidRDefault="006E26BC" w:rsidP="00DF2027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rFonts w:ascii="Arial" w:hAnsi="Arial" w:cs="Arial"/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1714500" cy="1714500"/>
            <wp:effectExtent l="0" t="0" r="0" b="0"/>
            <wp:docPr id="6" name="Picture 4" descr="http://ep.yimg.com/ca/I/htmarket_2157_26138276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p.yimg.com/ca/I/htmarket_2157_26138276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2027">
        <w:rPr>
          <w:sz w:val="28"/>
          <w:szCs w:val="28"/>
        </w:rPr>
        <w:t>This bracket has the capability of holding up to 60lbs. so it should be a good idea to model our idea after it.</w:t>
      </w:r>
    </w:p>
    <w:p w:rsidR="006E26BC" w:rsidRDefault="006E26BC" w:rsidP="006E26BC">
      <w:pPr>
        <w:jc w:val="center"/>
        <w:rPr>
          <w:sz w:val="28"/>
          <w:szCs w:val="28"/>
        </w:rPr>
      </w:pPr>
    </w:p>
    <w:p w:rsidR="006E26BC" w:rsidRPr="00DF2027" w:rsidRDefault="006E26BC" w:rsidP="00DF2027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rFonts w:ascii="Arial" w:hAnsi="Arial" w:cs="Arial"/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1724025" cy="1724025"/>
            <wp:effectExtent l="0" t="0" r="0" b="0"/>
            <wp:docPr id="13" name="Picture 13" descr="http://ep.yimg.com/ca/I/htmarket_2157_26123600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p.yimg.com/ca/I/htmarket_2157_26123600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2027">
        <w:rPr>
          <w:sz w:val="28"/>
          <w:szCs w:val="28"/>
        </w:rPr>
        <w:t>This can hold 20lbs. and it is also very compact and I believe it has a stylish look to it.</w:t>
      </w:r>
    </w:p>
    <w:p w:rsidR="006E26BC" w:rsidRDefault="006E26BC" w:rsidP="006E26BC">
      <w:pPr>
        <w:jc w:val="center"/>
        <w:rPr>
          <w:sz w:val="28"/>
          <w:szCs w:val="28"/>
        </w:rPr>
      </w:pPr>
    </w:p>
    <w:p w:rsidR="006E26BC" w:rsidRPr="00DF2027" w:rsidRDefault="006E26BC" w:rsidP="00DF2027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rFonts w:ascii="Arial" w:hAnsi="Arial" w:cs="Arial"/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1771650" cy="1771650"/>
            <wp:effectExtent l="0" t="0" r="0" b="0"/>
            <wp:docPr id="16" name="Picture 16" descr="http://ep.yimg.com/ca/I/htmarket_2157_26125429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ep.yimg.com/ca/I/htmarket_2157_261254297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2027">
        <w:rPr>
          <w:sz w:val="28"/>
          <w:szCs w:val="28"/>
        </w:rPr>
        <w:t xml:space="preserve">This can hold 10 lbs. so there is enough support, but very little space if the customer decides to add anything to the speakers, weight wise. </w:t>
      </w:r>
    </w:p>
    <w:p w:rsidR="006E26BC" w:rsidRDefault="00B66C64" w:rsidP="00DF2027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rFonts w:ascii="Verdana" w:hAnsi="Verdana" w:cs="Arial"/>
          <w:noProof/>
          <w:color w:val="4B4B4D"/>
          <w:sz w:val="17"/>
          <w:szCs w:val="17"/>
        </w:rPr>
        <w:lastRenderedPageBreak/>
        <w:drawing>
          <wp:inline distT="0" distB="0" distL="0" distR="0">
            <wp:extent cx="1458182" cy="2314575"/>
            <wp:effectExtent l="19050" t="0" r="8668" b="0"/>
            <wp:docPr id="1" name="Picture 1" descr="PINPOINT MOUNTS AM25 UNIVERSAL SPEAKER CEILING MOUNT">
              <a:hlinkClick xmlns:a="http://schemas.openxmlformats.org/drawingml/2006/main" r:id="rId13" tooltip="&quot;PINPOINT MOUNTS AM25 UNIVERSAL SPEAKER CEILING MOU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NPOINT MOUNTS AM25 UNIVERSAL SPEAKER CEILING MOUNT">
                      <a:hlinkClick r:id="rId13" tooltip="&quot;PINPOINT MOUNTS AM25 UNIVERSAL SPEAKER CEILING MOU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703" cy="2315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2027">
        <w:rPr>
          <w:sz w:val="28"/>
          <w:szCs w:val="28"/>
        </w:rPr>
        <w:t>This Mount fits onto the ceiling and can rotate 360 degrees.  It can also hold speakers that weigh up to 11 lbs.</w:t>
      </w:r>
    </w:p>
    <w:p w:rsidR="00DF2027" w:rsidRDefault="00DF2027" w:rsidP="00DF2027">
      <w:pPr>
        <w:pStyle w:val="ListParagraph"/>
        <w:ind w:left="900"/>
        <w:rPr>
          <w:rFonts w:ascii="Verdana" w:hAnsi="Verdana" w:cs="Arial"/>
          <w:noProof/>
          <w:color w:val="4B4B4D"/>
          <w:sz w:val="17"/>
          <w:szCs w:val="17"/>
        </w:rPr>
      </w:pPr>
    </w:p>
    <w:p w:rsidR="00DF2027" w:rsidRDefault="00DF2027" w:rsidP="00DF2027">
      <w:pPr>
        <w:pStyle w:val="ListParagraph"/>
        <w:ind w:left="900"/>
        <w:rPr>
          <w:rFonts w:ascii="Verdana" w:hAnsi="Verdana" w:cs="Arial"/>
          <w:noProof/>
          <w:color w:val="4B4B4D"/>
          <w:sz w:val="17"/>
          <w:szCs w:val="17"/>
        </w:rPr>
      </w:pPr>
    </w:p>
    <w:p w:rsidR="00DF2027" w:rsidRPr="00DF2027" w:rsidRDefault="00DF2027" w:rsidP="00DF2027">
      <w:pPr>
        <w:pStyle w:val="ListParagraph"/>
        <w:ind w:left="900"/>
        <w:rPr>
          <w:sz w:val="28"/>
          <w:szCs w:val="28"/>
        </w:rPr>
      </w:pPr>
    </w:p>
    <w:sectPr w:rsidR="00DF2027" w:rsidRPr="00DF2027" w:rsidSect="00A6007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Borders w:offsetFrom="page">
        <w:top w:val="single" w:sz="48" w:space="24" w:color="C00000" w:shadow="1"/>
        <w:left w:val="single" w:sz="48" w:space="24" w:color="C00000" w:shadow="1"/>
        <w:bottom w:val="single" w:sz="48" w:space="24" w:color="C00000" w:shadow="1"/>
        <w:right w:val="single" w:sz="48" w:space="24" w:color="C00000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C64" w:rsidRDefault="00B66C64" w:rsidP="00A60079">
      <w:pPr>
        <w:spacing w:after="0" w:line="240" w:lineRule="auto"/>
      </w:pPr>
      <w:r>
        <w:separator/>
      </w:r>
    </w:p>
  </w:endnote>
  <w:endnote w:type="continuationSeparator" w:id="0">
    <w:p w:rsidR="00B66C64" w:rsidRDefault="00B66C64" w:rsidP="00A60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C64" w:rsidRDefault="00B66C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C64" w:rsidRDefault="00B66C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C64" w:rsidRDefault="00B66C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C64" w:rsidRDefault="00B66C64" w:rsidP="00A60079">
      <w:pPr>
        <w:spacing w:after="0" w:line="240" w:lineRule="auto"/>
      </w:pPr>
      <w:r>
        <w:separator/>
      </w:r>
    </w:p>
  </w:footnote>
  <w:footnote w:type="continuationSeparator" w:id="0">
    <w:p w:rsidR="00B66C64" w:rsidRDefault="00B66C64" w:rsidP="00A60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C64" w:rsidRDefault="00B66C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C64" w:rsidRDefault="00B66C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C64" w:rsidRDefault="00B66C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E3127"/>
    <w:multiLevelType w:val="hybridMultilevel"/>
    <w:tmpl w:val="1482FCC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4097">
      <o:colormenu v:ext="edit" fill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E26BC"/>
    <w:rsid w:val="0006609F"/>
    <w:rsid w:val="000779EF"/>
    <w:rsid w:val="00410617"/>
    <w:rsid w:val="005C629D"/>
    <w:rsid w:val="006E26BC"/>
    <w:rsid w:val="00A60079"/>
    <w:rsid w:val="00B66C64"/>
    <w:rsid w:val="00CB1BE6"/>
    <w:rsid w:val="00DF2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6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60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079"/>
  </w:style>
  <w:style w:type="paragraph" w:styleId="Footer">
    <w:name w:val="footer"/>
    <w:basedOn w:val="Normal"/>
    <w:link w:val="FooterChar"/>
    <w:uiPriority w:val="99"/>
    <w:semiHidden/>
    <w:unhideWhenUsed/>
    <w:rsid w:val="00A60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0079"/>
  </w:style>
  <w:style w:type="paragraph" w:styleId="ListParagraph">
    <w:name w:val="List Paragraph"/>
    <w:basedOn w:val="Normal"/>
    <w:uiPriority w:val="34"/>
    <w:qFormat/>
    <w:rsid w:val="00DF2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bracketsandstands.com/PINPOINT_AM25_UNIVERSAL_SPEAKER_CEILING_MOUNT_p/am25b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htmarket.com/om60lbbospmo.html" TargetMode="External"/><Relationship Id="rId12" Type="http://schemas.openxmlformats.org/officeDocument/2006/relationships/image" Target="media/image3.gi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tmarket.com/om10lbcespmo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gif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htmarket.com/micmounforsm.html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Quinlan Foster</dc:creator>
  <cp:keywords/>
  <dc:description/>
  <cp:lastModifiedBy>Quinlan Foster</cp:lastModifiedBy>
  <cp:revision>4</cp:revision>
  <dcterms:created xsi:type="dcterms:W3CDTF">2011-05-02T14:35:00Z</dcterms:created>
  <dcterms:modified xsi:type="dcterms:W3CDTF">2011-05-04T17:11:00Z</dcterms:modified>
</cp:coreProperties>
</file>